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5FACB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729310C4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0EF712F0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379E2BAC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49FE3EF3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39C1C579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59C17A96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6E88BF34" w14:textId="77777777" w:rsidR="00447DF8" w:rsidRP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54"/>
          <w:szCs w:val="28"/>
        </w:rPr>
        <w:t>BUSINESS PROFILE</w:t>
      </w:r>
    </w:p>
    <w:p w14:paraId="0F1C319E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64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64"/>
          <w:szCs w:val="28"/>
        </w:rPr>
        <w:t>MIRROR AGE CONCEPTS</w:t>
      </w:r>
    </w:p>
    <w:p w14:paraId="47A83A76" w14:textId="77777777" w:rsidR="00ED34EF" w:rsidRPr="00447DF8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64"/>
          <w:szCs w:val="28"/>
        </w:rPr>
        <w:t>(Main Value)</w:t>
      </w:r>
    </w:p>
    <w:p w14:paraId="1BD7A653" w14:textId="77777777" w:rsidR="00447DF8" w:rsidRP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i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i/>
          <w:color w:val="000000"/>
          <w:sz w:val="32"/>
          <w:szCs w:val="28"/>
        </w:rPr>
        <w:t xml:space="preserve">…the codec </w:t>
      </w:r>
      <w:proofErr w:type="gramStart"/>
      <w:r w:rsidRPr="00447DF8">
        <w:rPr>
          <w:rFonts w:ascii="Tahoma" w:hAnsi="Tahoma" w:cs="Tahoma"/>
          <w:b/>
          <w:bCs/>
          <w:i/>
          <w:color w:val="000000"/>
          <w:sz w:val="32"/>
          <w:szCs w:val="28"/>
        </w:rPr>
        <w:t>people</w:t>
      </w:r>
      <w:proofErr w:type="gramEnd"/>
    </w:p>
    <w:p w14:paraId="3B146F62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01C30B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50A43890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471AD5A9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6B839D11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332D8BDD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755B6C55" w14:textId="77777777" w:rsidR="00447DF8" w:rsidRP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UNDER THE ADMINISTRATIVE OF</w:t>
      </w:r>
    </w:p>
    <w:p w14:paraId="4F57EAEB" w14:textId="77777777" w:rsidR="00447DF8" w:rsidRP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MR. DADA ABDULLATEEF OLALEKAN</w:t>
      </w:r>
    </w:p>
    <w:p w14:paraId="7ADC24E4" w14:textId="77777777" w:rsidR="00447DF8" w:rsidRP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TO FACILITATE </w:t>
      </w:r>
      <w:r w:rsidR="00ED34EF">
        <w:rPr>
          <w:rFonts w:ascii="Tahoma" w:hAnsi="Tahoma" w:cs="Tahoma"/>
          <w:b/>
          <w:bCs/>
          <w:color w:val="000000"/>
          <w:sz w:val="28"/>
          <w:szCs w:val="28"/>
        </w:rPr>
        <w:t>TECH</w:t>
      </w: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 INDUSTRY</w:t>
      </w:r>
    </w:p>
    <w:p w14:paraId="6A8031C4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53021E9E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35D7B41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044E16A7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42C7B453" w14:textId="77777777" w:rsidR="00ED34EF" w:rsidRDefault="00ED34EF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025D9BB7" w14:textId="77777777" w:rsidR="00447DF8" w:rsidRP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SITUATED AT</w:t>
      </w:r>
    </w:p>
    <w:p w14:paraId="5C2B5A80" w14:textId="77777777" w:rsidR="00447DF8" w:rsidRP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NO 2 RAJI OLAOSEBIKAN STREET HAMDALAT AVENUE,</w:t>
      </w:r>
    </w:p>
    <w:p w14:paraId="063BC1FD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ATARI AREA, OFFA, KWARA STATE</w:t>
      </w:r>
    </w:p>
    <w:p w14:paraId="3D8DB717" w14:textId="77777777" w:rsidR="00447DF8" w:rsidRDefault="00447DF8" w:rsidP="00447D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00B5BF55" w14:textId="77777777" w:rsidR="00447DF8" w:rsidRDefault="00447DF8">
      <w:p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br w:type="page"/>
      </w:r>
    </w:p>
    <w:p w14:paraId="5779C86A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lastRenderedPageBreak/>
        <w:t>1.0 Introduction:</w:t>
      </w:r>
    </w:p>
    <w:p w14:paraId="760A6E9C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Mirror Age Concepts </w:t>
      </w:r>
      <w:r w:rsidRPr="00447DF8">
        <w:rPr>
          <w:rFonts w:ascii="Tahoma" w:hAnsi="Tahoma" w:cs="Tahoma"/>
          <w:color w:val="000000"/>
          <w:sz w:val="28"/>
          <w:szCs w:val="28"/>
        </w:rPr>
        <w:t>is a dynamic and innovative company founded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and led by Dada Abdullateef Olalekan, a seasoned entrepreneur with a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passion for creativity and problem-solving. The company is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headquartered in Offa, Nigeria, </w:t>
      </w:r>
      <w:proofErr w:type="gramStart"/>
      <w:r w:rsidRPr="00447DF8">
        <w:rPr>
          <w:rFonts w:ascii="Tahoma" w:hAnsi="Tahoma" w:cs="Tahoma"/>
          <w:color w:val="000000"/>
          <w:sz w:val="28"/>
          <w:szCs w:val="28"/>
        </w:rPr>
        <w:t>Registered</w:t>
      </w:r>
      <w:proofErr w:type="gramEnd"/>
      <w:r w:rsidRPr="00447DF8">
        <w:rPr>
          <w:rFonts w:ascii="Tahoma" w:hAnsi="Tahoma" w:cs="Tahoma"/>
          <w:color w:val="000000"/>
          <w:sz w:val="28"/>
          <w:szCs w:val="28"/>
        </w:rPr>
        <w:t xml:space="preserve"> under </w:t>
      </w: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Corporate Affairs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Commission (CAC) 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with the Registration Number </w:t>
      </w: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BN 3639510 </w:t>
      </w:r>
      <w:r w:rsidRPr="00447DF8">
        <w:rPr>
          <w:rFonts w:ascii="Tahoma" w:hAnsi="Tahoma" w:cs="Tahoma"/>
          <w:color w:val="000000"/>
          <w:sz w:val="28"/>
          <w:szCs w:val="28"/>
        </w:rPr>
        <w:t>and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also under </w:t>
      </w: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Small and Medium Enterprise Development Agency of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Nigeria (SMEDAN) 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with the Registration Number </w:t>
      </w: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SUIN81899894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and operates in the technology, design, and marketing sectors.</w:t>
      </w:r>
    </w:p>
    <w:p w14:paraId="094255C1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50E082FC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Mirror Age Concepts </w:t>
      </w:r>
      <w:r w:rsidRPr="00447DF8">
        <w:rPr>
          <w:rFonts w:ascii="Tahoma" w:hAnsi="Tahoma" w:cs="Tahoma"/>
          <w:color w:val="000000"/>
          <w:sz w:val="28"/>
          <w:szCs w:val="28"/>
        </w:rPr>
        <w:t>is renowned for its cutting-edge technology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solutions that empower businesses and individuals to leverage the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power of the digital world. The company specializes in </w:t>
      </w:r>
      <w:r w:rsidR="00ED34EF">
        <w:rPr>
          <w:rFonts w:ascii="Tahoma" w:hAnsi="Tahoma" w:cs="Tahoma"/>
          <w:color w:val="000000"/>
          <w:sz w:val="28"/>
          <w:szCs w:val="28"/>
        </w:rPr>
        <w:t xml:space="preserve">Web, Desktop 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and </w:t>
      </w:r>
      <w:r w:rsidR="00ED34EF">
        <w:rPr>
          <w:rFonts w:ascii="Tahoma" w:hAnsi="Tahoma" w:cs="Tahoma"/>
          <w:color w:val="000000"/>
          <w:sz w:val="28"/>
          <w:szCs w:val="28"/>
        </w:rPr>
        <w:t>M</w:t>
      </w:r>
      <w:r w:rsidRPr="00447DF8">
        <w:rPr>
          <w:rFonts w:ascii="Tahoma" w:hAnsi="Tahoma" w:cs="Tahoma"/>
          <w:color w:val="000000"/>
          <w:sz w:val="28"/>
          <w:szCs w:val="28"/>
        </w:rPr>
        <w:t>obile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="00ED34EF">
        <w:rPr>
          <w:rFonts w:ascii="Tahoma" w:hAnsi="Tahoma" w:cs="Tahoma"/>
          <w:color w:val="000000"/>
          <w:sz w:val="28"/>
          <w:szCs w:val="28"/>
        </w:rPr>
        <w:t>A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pp </w:t>
      </w:r>
      <w:r w:rsidR="00ED34EF">
        <w:rPr>
          <w:rFonts w:ascii="Tahoma" w:hAnsi="Tahoma" w:cs="Tahoma"/>
          <w:color w:val="000000"/>
          <w:sz w:val="28"/>
          <w:szCs w:val="28"/>
        </w:rPr>
        <w:t>D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evelopment, </w:t>
      </w:r>
      <w:r w:rsidR="00ED34EF">
        <w:rPr>
          <w:rFonts w:ascii="Tahoma" w:hAnsi="Tahoma" w:cs="Tahoma"/>
          <w:color w:val="000000"/>
          <w:sz w:val="28"/>
          <w:szCs w:val="28"/>
        </w:rPr>
        <w:t>S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oftware </w:t>
      </w:r>
      <w:r w:rsidR="00ED34EF">
        <w:rPr>
          <w:rFonts w:ascii="Tahoma" w:hAnsi="Tahoma" w:cs="Tahoma"/>
          <w:color w:val="000000"/>
          <w:sz w:val="28"/>
          <w:szCs w:val="28"/>
        </w:rPr>
        <w:t>E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ngineering, and </w:t>
      </w:r>
      <w:r w:rsidR="00ED34EF">
        <w:rPr>
          <w:rFonts w:ascii="Tahoma" w:hAnsi="Tahoma" w:cs="Tahoma"/>
          <w:color w:val="000000"/>
          <w:sz w:val="28"/>
          <w:szCs w:val="28"/>
        </w:rPr>
        <w:t>D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igital </w:t>
      </w:r>
      <w:r w:rsidR="00ED34EF">
        <w:rPr>
          <w:rFonts w:ascii="Tahoma" w:hAnsi="Tahoma" w:cs="Tahoma"/>
          <w:color w:val="000000"/>
          <w:sz w:val="28"/>
          <w:szCs w:val="28"/>
        </w:rPr>
        <w:t>M</w:t>
      </w:r>
      <w:r w:rsidRPr="00447DF8">
        <w:rPr>
          <w:rFonts w:ascii="Tahoma" w:hAnsi="Tahoma" w:cs="Tahoma"/>
          <w:color w:val="000000"/>
          <w:sz w:val="28"/>
          <w:szCs w:val="28"/>
        </w:rPr>
        <w:t>arketing. With a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team of skilled and experienced developers, designers, and marketers,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Mirror Age Concepts is committed to delivering world-class solutions that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exceed clients' expectations.</w:t>
      </w:r>
    </w:p>
    <w:p w14:paraId="500DEE63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417F3AEF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Aims and Objectives:</w:t>
      </w:r>
    </w:p>
    <w:p w14:paraId="4904BD0A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>The company's approach is centered on innovation, reliability, and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quality. Mirror Age Concepts leverages the latest tools and technologies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to create bespoke solutions that meet clients' unique needs, from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conceptualization to design, development, and deployment, the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company works closely with clients to ensure that every project is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delivered on time, within budget, and to the highest standards.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</w:p>
    <w:p w14:paraId="55D4F6C8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660C41CD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 xml:space="preserve">Mirror Age Concepts </w:t>
      </w:r>
      <w:r w:rsidRPr="00447DF8">
        <w:rPr>
          <w:rFonts w:ascii="Tahoma" w:hAnsi="Tahoma" w:cs="Tahoma"/>
          <w:color w:val="000000"/>
          <w:sz w:val="28"/>
          <w:szCs w:val="28"/>
        </w:rPr>
        <w:t>has a strong commitment to customer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satisfaction and has a proven track record of delivering exceptional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results. The company has worked with a diverse range of clients,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including startups, SMEs, and large corporations across various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industries. Mirror Age Concepts' solutions are designed to help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businesses increase efficiency, productivity, and profitability by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leveraging the power of technology.</w:t>
      </w:r>
    </w:p>
    <w:p w14:paraId="7F454BEE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28998492" w14:textId="77777777" w:rsidR="005C531C" w:rsidRPr="00447DF8" w:rsidRDefault="005C531C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207EF056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lastRenderedPageBreak/>
        <w:t>Executive Summary:</w:t>
      </w:r>
    </w:p>
    <w:p w14:paraId="40D6C4EC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>Under the visionary leadership of Dada Abdullateef Olalekan, Mirror Age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Concepts has become a leading player in the technology,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design,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 development of Web, Desktop and Mobile App, </w:t>
      </w:r>
      <w:r w:rsidRPr="00447DF8">
        <w:rPr>
          <w:rFonts w:ascii="Tahoma" w:hAnsi="Tahoma" w:cs="Tahoma"/>
          <w:color w:val="000000"/>
          <w:sz w:val="28"/>
          <w:szCs w:val="28"/>
        </w:rPr>
        <w:t>Publishing, Printing and marketing sectors. The company is committed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to driving innovation and helping businesses and individuals thrive in the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digital age. With a focus on excellence, Mirror Age Concepts is poised to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continue delivering exceptional solutions that transform businesses and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change lives.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</w:p>
    <w:p w14:paraId="0A4D559F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53DA7DF7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 xml:space="preserve">Mirror Age Concepts is a </w:t>
      </w:r>
      <w:r w:rsidR="00582274">
        <w:rPr>
          <w:rFonts w:ascii="Tahoma" w:hAnsi="Tahoma" w:cs="Tahoma"/>
          <w:color w:val="000000"/>
          <w:sz w:val="28"/>
          <w:szCs w:val="28"/>
        </w:rPr>
        <w:t>techno-</w:t>
      </w:r>
      <w:proofErr w:type="spellStart"/>
      <w:r w:rsidR="00582274">
        <w:rPr>
          <w:rFonts w:ascii="Tahoma" w:hAnsi="Tahoma" w:cs="Tahoma"/>
          <w:color w:val="000000"/>
          <w:sz w:val="28"/>
          <w:szCs w:val="28"/>
        </w:rPr>
        <w:t>phella</w:t>
      </w:r>
      <w:proofErr w:type="spellEnd"/>
      <w:r w:rsidR="00582274">
        <w:rPr>
          <w:rFonts w:ascii="Tahoma" w:hAnsi="Tahoma" w:cs="Tahoma"/>
          <w:color w:val="000000"/>
          <w:sz w:val="28"/>
          <w:szCs w:val="28"/>
        </w:rPr>
        <w:t xml:space="preserve">, </w:t>
      </w:r>
      <w:r w:rsidRPr="00447DF8">
        <w:rPr>
          <w:rFonts w:ascii="Tahoma" w:hAnsi="Tahoma" w:cs="Tahoma"/>
          <w:color w:val="000000"/>
          <w:sz w:val="28"/>
          <w:szCs w:val="28"/>
        </w:rPr>
        <w:t>printing and branding company that has been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in business since 2013 till date.</w:t>
      </w:r>
    </w:p>
    <w:p w14:paraId="001F5855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4D8C620F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Market Opportunity:</w:t>
      </w:r>
    </w:p>
    <w:p w14:paraId="1D9AC799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>The Nigerian printing and branding industry is growing rapidly, driven by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increased demand from businesses and individuals. Our research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indicates that there is a significant opportunity to capture market share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by offering high-quality, innovative, and cost-effective printing and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branding solutions.</w:t>
      </w:r>
    </w:p>
    <w:p w14:paraId="55E7FAE4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3F90F384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Product/Service Offering:</w:t>
      </w:r>
    </w:p>
    <w:p w14:paraId="36DADE01" w14:textId="77777777" w:rsidR="00447DF8" w:rsidRDefault="00CF7ADD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Our current services include; t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echnology </w:t>
      </w:r>
      <w:r>
        <w:rPr>
          <w:rFonts w:ascii="Tahoma" w:hAnsi="Tahoma" w:cs="Tahoma"/>
          <w:color w:val="000000"/>
          <w:sz w:val="28"/>
          <w:szCs w:val="28"/>
        </w:rPr>
        <w:t>a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dvancement, </w:t>
      </w:r>
      <w:r>
        <w:rPr>
          <w:rFonts w:ascii="Tahoma" w:hAnsi="Tahoma" w:cs="Tahoma"/>
          <w:color w:val="000000"/>
          <w:sz w:val="28"/>
          <w:szCs w:val="28"/>
        </w:rPr>
        <w:t>d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esktop </w:t>
      </w:r>
      <w:r>
        <w:rPr>
          <w:rFonts w:ascii="Tahoma" w:hAnsi="Tahoma" w:cs="Tahoma"/>
          <w:color w:val="000000"/>
          <w:sz w:val="28"/>
          <w:szCs w:val="28"/>
        </w:rPr>
        <w:t>a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pp development, </w:t>
      </w:r>
      <w:r>
        <w:rPr>
          <w:rFonts w:ascii="Tahoma" w:hAnsi="Tahoma" w:cs="Tahoma"/>
          <w:color w:val="000000"/>
          <w:sz w:val="28"/>
          <w:szCs w:val="28"/>
        </w:rPr>
        <w:t>m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obile </w:t>
      </w:r>
      <w:r>
        <w:rPr>
          <w:rFonts w:ascii="Tahoma" w:hAnsi="Tahoma" w:cs="Tahoma"/>
          <w:color w:val="000000"/>
          <w:sz w:val="28"/>
          <w:szCs w:val="28"/>
        </w:rPr>
        <w:t>a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pp development, </w:t>
      </w:r>
      <w:proofErr w:type="spellStart"/>
      <w:r>
        <w:rPr>
          <w:rFonts w:ascii="Tahoma" w:hAnsi="Tahoma" w:cs="Tahoma"/>
          <w:color w:val="000000"/>
          <w:sz w:val="28"/>
          <w:szCs w:val="28"/>
        </w:rPr>
        <w:t>a</w:t>
      </w:r>
      <w:r w:rsidR="00582274">
        <w:rPr>
          <w:rFonts w:ascii="Tahoma" w:hAnsi="Tahoma" w:cs="Tahoma"/>
          <w:color w:val="000000"/>
          <w:sz w:val="28"/>
          <w:szCs w:val="28"/>
        </w:rPr>
        <w:t>rduino</w:t>
      </w:r>
      <w:proofErr w:type="spellEnd"/>
      <w:r w:rsidR="00582274">
        <w:rPr>
          <w:rFonts w:ascii="Tahoma" w:hAnsi="Tahoma" w:cs="Tahoma"/>
          <w:color w:val="000000"/>
          <w:sz w:val="28"/>
          <w:szCs w:val="28"/>
        </w:rPr>
        <w:t xml:space="preserve">, </w:t>
      </w:r>
      <w:r>
        <w:rPr>
          <w:rFonts w:ascii="Tahoma" w:hAnsi="Tahoma" w:cs="Tahoma"/>
          <w:color w:val="000000"/>
          <w:sz w:val="28"/>
          <w:szCs w:val="28"/>
        </w:rPr>
        <w:t>p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ublishing, </w:t>
      </w:r>
      <w:r>
        <w:rPr>
          <w:rFonts w:ascii="Tahoma" w:hAnsi="Tahoma" w:cs="Tahoma"/>
          <w:color w:val="000000"/>
          <w:sz w:val="28"/>
          <w:szCs w:val="28"/>
        </w:rPr>
        <w:t>p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rinting </w:t>
      </w:r>
      <w:r>
        <w:rPr>
          <w:rFonts w:ascii="Tahoma" w:hAnsi="Tahoma" w:cs="Tahoma"/>
          <w:color w:val="000000"/>
          <w:sz w:val="28"/>
          <w:szCs w:val="28"/>
        </w:rPr>
        <w:t>p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roduction, </w:t>
      </w:r>
      <w:r>
        <w:rPr>
          <w:rFonts w:ascii="Tahoma" w:hAnsi="Tahoma" w:cs="Tahoma"/>
          <w:color w:val="000000"/>
          <w:sz w:val="28"/>
          <w:szCs w:val="28"/>
        </w:rPr>
        <w:t>g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>raphic</w:t>
      </w:r>
      <w:r w:rsidR="00447DF8"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>d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esigning, </w:t>
      </w:r>
      <w:r>
        <w:rPr>
          <w:rFonts w:ascii="Tahoma" w:hAnsi="Tahoma" w:cs="Tahoma"/>
          <w:color w:val="000000"/>
          <w:sz w:val="28"/>
          <w:szCs w:val="28"/>
        </w:rPr>
        <w:t>m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arketing, </w:t>
      </w:r>
      <w:r>
        <w:rPr>
          <w:rFonts w:ascii="Tahoma" w:hAnsi="Tahoma" w:cs="Tahoma"/>
          <w:color w:val="000000"/>
          <w:sz w:val="28"/>
          <w:szCs w:val="28"/>
        </w:rPr>
        <w:t>b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randing &amp; </w:t>
      </w:r>
      <w:r>
        <w:rPr>
          <w:rFonts w:ascii="Tahoma" w:hAnsi="Tahoma" w:cs="Tahoma"/>
          <w:color w:val="000000"/>
          <w:sz w:val="28"/>
          <w:szCs w:val="28"/>
        </w:rPr>
        <w:t>p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>ackaging</w:t>
      </w:r>
      <w:r w:rsidR="00582274">
        <w:rPr>
          <w:rFonts w:ascii="Tahoma" w:hAnsi="Tahoma" w:cs="Tahoma"/>
          <w:color w:val="000000"/>
          <w:sz w:val="28"/>
          <w:szCs w:val="28"/>
        </w:rPr>
        <w:t xml:space="preserve">, </w:t>
      </w:r>
      <w:r>
        <w:rPr>
          <w:rFonts w:ascii="Tahoma" w:hAnsi="Tahoma" w:cs="Tahoma"/>
          <w:color w:val="000000"/>
          <w:sz w:val="28"/>
          <w:szCs w:val="28"/>
        </w:rPr>
        <w:t>s</w:t>
      </w:r>
      <w:r w:rsidR="00582274">
        <w:rPr>
          <w:rFonts w:ascii="Tahoma" w:hAnsi="Tahoma" w:cs="Tahoma"/>
          <w:color w:val="000000"/>
          <w:sz w:val="28"/>
          <w:szCs w:val="28"/>
        </w:rPr>
        <w:t>upply and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>services, g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 xml:space="preserve">eneral </w:t>
      </w:r>
      <w:r>
        <w:rPr>
          <w:rFonts w:ascii="Tahoma" w:hAnsi="Tahoma" w:cs="Tahoma"/>
          <w:color w:val="000000"/>
          <w:sz w:val="28"/>
          <w:szCs w:val="28"/>
        </w:rPr>
        <w:t>c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>ontractor. These</w:t>
      </w:r>
      <w:r w:rsidR="00447DF8">
        <w:rPr>
          <w:rFonts w:ascii="Tahoma" w:hAnsi="Tahoma" w:cs="Tahoma"/>
          <w:color w:val="000000"/>
          <w:sz w:val="28"/>
          <w:szCs w:val="28"/>
        </w:rPr>
        <w:t xml:space="preserve"> 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>services will enable us to cater to a wider range of customers and</w:t>
      </w:r>
      <w:r w:rsidR="00447DF8">
        <w:rPr>
          <w:rFonts w:ascii="Tahoma" w:hAnsi="Tahoma" w:cs="Tahoma"/>
          <w:color w:val="000000"/>
          <w:sz w:val="28"/>
          <w:szCs w:val="28"/>
        </w:rPr>
        <w:t xml:space="preserve"> </w:t>
      </w:r>
      <w:r w:rsidR="00447DF8" w:rsidRPr="00447DF8">
        <w:rPr>
          <w:rFonts w:ascii="Tahoma" w:hAnsi="Tahoma" w:cs="Tahoma"/>
          <w:color w:val="000000"/>
          <w:sz w:val="28"/>
          <w:szCs w:val="28"/>
        </w:rPr>
        <w:t>increase our revenue streams.</w:t>
      </w:r>
    </w:p>
    <w:p w14:paraId="0583980B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246CA302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Revenue Model:</w:t>
      </w:r>
    </w:p>
    <w:p w14:paraId="76B6425D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>Our revenue model is based on a combination of product sales and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service fees.</w:t>
      </w:r>
    </w:p>
    <w:p w14:paraId="491CE44B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746EEA7C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Marketing and Sales Strategy:</w:t>
      </w:r>
    </w:p>
    <w:p w14:paraId="5E267DB2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>Our marketing and sales strategy is focused on building strong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relationships with our customers and providing exceptional customer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service. We plan to leverage a combination of online and offline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 xml:space="preserve">marketing </w:t>
      </w:r>
      <w:r w:rsidRPr="00447DF8">
        <w:rPr>
          <w:rFonts w:ascii="Tahoma" w:hAnsi="Tahoma" w:cs="Tahoma"/>
          <w:color w:val="000000"/>
          <w:sz w:val="28"/>
          <w:szCs w:val="28"/>
        </w:rPr>
        <w:lastRenderedPageBreak/>
        <w:t>channels to reach our target audience. We will also invest in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building a strong brand that is recognized for its quality and reliability.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</w:p>
    <w:p w14:paraId="05B1102D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74C64125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Management Team:</w:t>
      </w:r>
    </w:p>
    <w:p w14:paraId="74BE2E7C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>Our management team consists of experienced professionals with a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track record of success in the printing and branding industry. We are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committed to delivering exceptional results for our customers and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building a successful and sustainable business.</w:t>
      </w:r>
    </w:p>
    <w:p w14:paraId="3F0A499A" w14:textId="77777777" w:rsidR="00447DF8" w:rsidRP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</w:p>
    <w:p w14:paraId="08B66AD8" w14:textId="77777777" w:rsidR="00447DF8" w:rsidRPr="00447DF8" w:rsidRDefault="00447DF8" w:rsidP="00ED34E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447DF8">
        <w:rPr>
          <w:rFonts w:ascii="Tahoma" w:hAnsi="Tahoma" w:cs="Tahoma"/>
          <w:b/>
          <w:bCs/>
          <w:color w:val="000000"/>
          <w:sz w:val="28"/>
          <w:szCs w:val="28"/>
        </w:rPr>
        <w:t>Conclusion:</w:t>
      </w:r>
    </w:p>
    <w:p w14:paraId="592DA866" w14:textId="77777777" w:rsidR="00447DF8" w:rsidRDefault="00447DF8" w:rsidP="00ED34EF">
      <w:pPr>
        <w:autoSpaceDE w:val="0"/>
        <w:autoSpaceDN w:val="0"/>
        <w:adjustRightInd w:val="0"/>
        <w:spacing w:after="0" w:line="29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447DF8">
        <w:rPr>
          <w:rFonts w:ascii="Tahoma" w:hAnsi="Tahoma" w:cs="Tahoma"/>
          <w:color w:val="000000"/>
          <w:sz w:val="28"/>
          <w:szCs w:val="28"/>
        </w:rPr>
        <w:t>We believe that our Business Profile offers a compelling opportunity for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customer(s) who are looking to participate in a growing and dynamic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industry. Our unique approach and commitment to excellence make us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an attractive partner for customer(s) who are looking for high-quality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and innovative printing and branding solutions. We look forward to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447DF8">
        <w:rPr>
          <w:rFonts w:ascii="Tahoma" w:hAnsi="Tahoma" w:cs="Tahoma"/>
          <w:color w:val="000000"/>
          <w:sz w:val="28"/>
          <w:szCs w:val="28"/>
        </w:rPr>
        <w:t>discussing this opportunity further.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</w:p>
    <w:p w14:paraId="47A23948" w14:textId="77777777" w:rsidR="00B33594" w:rsidRDefault="00B33594" w:rsidP="00B33594">
      <w:pPr>
        <w:rPr>
          <w:rFonts w:ascii="Tahoma" w:hAnsi="Tahoma" w:cs="Tahoma"/>
          <w:color w:val="000000"/>
          <w:sz w:val="28"/>
          <w:szCs w:val="28"/>
        </w:rPr>
      </w:pPr>
    </w:p>
    <w:sectPr w:rsidR="00B33594" w:rsidSect="00ED34EF">
      <w:footerReference w:type="even" r:id="rId7"/>
      <w:footerReference w:type="default" r:id="rId8"/>
      <w:pgSz w:w="11909" w:h="16834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75959" w14:textId="77777777" w:rsidR="009269DA" w:rsidRDefault="009269DA" w:rsidP="00447DF8">
      <w:pPr>
        <w:spacing w:after="0" w:line="240" w:lineRule="auto"/>
      </w:pPr>
      <w:r>
        <w:separator/>
      </w:r>
    </w:p>
  </w:endnote>
  <w:endnote w:type="continuationSeparator" w:id="0">
    <w:p w14:paraId="14FDAF5A" w14:textId="77777777" w:rsidR="009269DA" w:rsidRDefault="009269DA" w:rsidP="0044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1BE26" w14:textId="77777777" w:rsidR="00447DF8" w:rsidRDefault="00447DF8" w:rsidP="00ED34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586EF4" w14:textId="77777777" w:rsidR="00447DF8" w:rsidRDefault="00447DF8" w:rsidP="00447D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350C" w14:textId="77777777" w:rsidR="00447DF8" w:rsidRPr="00447DF8" w:rsidRDefault="00ED34EF" w:rsidP="00ED34EF">
    <w:pPr>
      <w:pStyle w:val="Footer"/>
      <w:framePr w:wrap="around" w:vAnchor="text" w:hAnchor="margin" w:xAlign="right" w:y="1"/>
      <w:rPr>
        <w:rStyle w:val="PageNumber"/>
        <w:rFonts w:ascii="Tahoma" w:hAnsi="Tahoma" w:cs="Tahoma"/>
        <w:sz w:val="28"/>
        <w:szCs w:val="28"/>
      </w:rPr>
    </w:pPr>
    <w:r>
      <w:rPr>
        <w:rStyle w:val="PageNumber"/>
        <w:rFonts w:ascii="Tahoma" w:hAnsi="Tahoma" w:cs="Tahoma"/>
        <w:sz w:val="28"/>
        <w:szCs w:val="28"/>
      </w:rPr>
      <w:t>Page |</w:t>
    </w:r>
    <w:r w:rsidR="00447DF8" w:rsidRPr="00447DF8">
      <w:rPr>
        <w:rStyle w:val="PageNumber"/>
        <w:rFonts w:ascii="Tahoma" w:hAnsi="Tahoma" w:cs="Tahoma"/>
        <w:sz w:val="28"/>
        <w:szCs w:val="28"/>
      </w:rPr>
      <w:fldChar w:fldCharType="begin"/>
    </w:r>
    <w:r w:rsidR="00447DF8" w:rsidRPr="00447DF8">
      <w:rPr>
        <w:rStyle w:val="PageNumber"/>
        <w:rFonts w:ascii="Tahoma" w:hAnsi="Tahoma" w:cs="Tahoma"/>
        <w:sz w:val="28"/>
        <w:szCs w:val="28"/>
      </w:rPr>
      <w:instrText xml:space="preserve">PAGE  </w:instrText>
    </w:r>
    <w:r w:rsidR="00447DF8" w:rsidRPr="00447DF8">
      <w:rPr>
        <w:rStyle w:val="PageNumber"/>
        <w:rFonts w:ascii="Tahoma" w:hAnsi="Tahoma" w:cs="Tahoma"/>
        <w:sz w:val="28"/>
        <w:szCs w:val="28"/>
      </w:rPr>
      <w:fldChar w:fldCharType="separate"/>
    </w:r>
    <w:r w:rsidR="00B33594">
      <w:rPr>
        <w:rStyle w:val="PageNumber"/>
        <w:rFonts w:ascii="Tahoma" w:hAnsi="Tahoma" w:cs="Tahoma"/>
        <w:noProof/>
        <w:sz w:val="28"/>
        <w:szCs w:val="28"/>
      </w:rPr>
      <w:t>1</w:t>
    </w:r>
    <w:r w:rsidR="00447DF8" w:rsidRPr="00447DF8">
      <w:rPr>
        <w:rStyle w:val="PageNumber"/>
        <w:rFonts w:ascii="Tahoma" w:hAnsi="Tahoma" w:cs="Tahoma"/>
        <w:sz w:val="28"/>
        <w:szCs w:val="28"/>
      </w:rPr>
      <w:fldChar w:fldCharType="end"/>
    </w:r>
  </w:p>
  <w:p w14:paraId="4EAAEDF1" w14:textId="77777777" w:rsidR="00447DF8" w:rsidRPr="00447DF8" w:rsidRDefault="00447DF8" w:rsidP="00447DF8">
    <w:pPr>
      <w:pStyle w:val="Footer"/>
      <w:ind w:right="360"/>
      <w:rPr>
        <w:rFonts w:ascii="Tahoma" w:hAnsi="Tahoma" w:cs="Tahom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FD491" w14:textId="77777777" w:rsidR="009269DA" w:rsidRDefault="009269DA" w:rsidP="00447DF8">
      <w:pPr>
        <w:spacing w:after="0" w:line="240" w:lineRule="auto"/>
      </w:pPr>
      <w:r>
        <w:separator/>
      </w:r>
    </w:p>
  </w:footnote>
  <w:footnote w:type="continuationSeparator" w:id="0">
    <w:p w14:paraId="2B1B786D" w14:textId="77777777" w:rsidR="009269DA" w:rsidRDefault="009269DA" w:rsidP="00447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8269C0"/>
    <w:multiLevelType w:val="multilevel"/>
    <w:tmpl w:val="5DCCBF0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num w:numId="1" w16cid:durableId="129429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F8"/>
    <w:rsid w:val="000846AD"/>
    <w:rsid w:val="000B3C44"/>
    <w:rsid w:val="00123065"/>
    <w:rsid w:val="003610D5"/>
    <w:rsid w:val="00447DF8"/>
    <w:rsid w:val="0045018E"/>
    <w:rsid w:val="00582274"/>
    <w:rsid w:val="005C531C"/>
    <w:rsid w:val="00693B7B"/>
    <w:rsid w:val="006A70C2"/>
    <w:rsid w:val="00761C30"/>
    <w:rsid w:val="00860E11"/>
    <w:rsid w:val="009269DA"/>
    <w:rsid w:val="00B33594"/>
    <w:rsid w:val="00CF7ADD"/>
    <w:rsid w:val="00EC2B80"/>
    <w:rsid w:val="00ED34EF"/>
    <w:rsid w:val="00F97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C4B8B"/>
  <w15:docId w15:val="{DC9E1436-7CA0-4BE2-8FF8-0398B042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DF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447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7DF8"/>
  </w:style>
  <w:style w:type="character" w:styleId="PageNumber">
    <w:name w:val="page number"/>
    <w:basedOn w:val="DefaultParagraphFont"/>
    <w:uiPriority w:val="99"/>
    <w:semiHidden/>
    <w:unhideWhenUsed/>
    <w:rsid w:val="00447DF8"/>
  </w:style>
  <w:style w:type="paragraph" w:styleId="Header">
    <w:name w:val="header"/>
    <w:basedOn w:val="Normal"/>
    <w:link w:val="HeaderChar"/>
    <w:uiPriority w:val="99"/>
    <w:semiHidden/>
    <w:unhideWhenUsed/>
    <w:rsid w:val="00447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7DF8"/>
  </w:style>
  <w:style w:type="paragraph" w:styleId="BalloonText">
    <w:name w:val="Balloon Text"/>
    <w:basedOn w:val="Normal"/>
    <w:link w:val="BalloonTextChar"/>
    <w:uiPriority w:val="99"/>
    <w:semiHidden/>
    <w:unhideWhenUsed/>
    <w:rsid w:val="00B33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 Abdullateef O. Matanmi</dc:creator>
  <cp:lastModifiedBy>Dada Abdullateef O. Matanmi</cp:lastModifiedBy>
  <cp:revision>3</cp:revision>
  <dcterms:created xsi:type="dcterms:W3CDTF">2024-05-28T14:18:00Z</dcterms:created>
  <dcterms:modified xsi:type="dcterms:W3CDTF">2024-05-28T14:18:00Z</dcterms:modified>
</cp:coreProperties>
</file>